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771" w:rsidRDefault="000D43EF" w:rsidP="000D43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3EF">
        <w:rPr>
          <w:rFonts w:ascii="Times New Roman" w:hAnsi="Times New Roman" w:cs="Times New Roman"/>
          <w:b/>
          <w:sz w:val="28"/>
          <w:szCs w:val="28"/>
        </w:rPr>
        <w:t>ПАМЯТКА ПО ПРАВИЛАМ ПОЖАРНОЙ БЕЗОПАСНОСТИ В БЫТУ</w:t>
      </w:r>
    </w:p>
    <w:p w:rsidR="000D43EF" w:rsidRDefault="000D43EF" w:rsidP="000D43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3EF" w:rsidRDefault="000D43EF" w:rsidP="00E57BD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D43EF">
        <w:rPr>
          <w:rFonts w:ascii="Times New Roman" w:hAnsi="Times New Roman" w:cs="Times New Roman"/>
          <w:b/>
          <w:color w:val="FF0000"/>
          <w:sz w:val="28"/>
          <w:szCs w:val="28"/>
        </w:rPr>
        <w:t>При пожаре звонить 101</w:t>
      </w:r>
      <w:bookmarkStart w:id="0" w:name="_GoBack"/>
      <w:bookmarkEnd w:id="0"/>
    </w:p>
    <w:p w:rsidR="000D43EF" w:rsidRDefault="000D43EF" w:rsidP="000D43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Помните! Пожар легче предотвратить, чем тушить!</w:t>
      </w:r>
    </w:p>
    <w:p w:rsidR="000D43EF" w:rsidRDefault="000D43EF" w:rsidP="000D43EF">
      <w:pPr>
        <w:rPr>
          <w:rFonts w:ascii="Times New Roman" w:hAnsi="Times New Roman" w:cs="Times New Roman"/>
          <w:b/>
          <w:sz w:val="28"/>
          <w:szCs w:val="28"/>
        </w:rPr>
      </w:pPr>
    </w:p>
    <w:p w:rsidR="000D43EF" w:rsidRDefault="000D43EF" w:rsidP="000D43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Следите за исправностью всех электробытовых приборов,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монтажу электроприборов и их ремонту привлекайте только специалистов. В этих случаях будет исключена возможность возникновения пожаров от электроприборов.</w:t>
      </w:r>
    </w:p>
    <w:p w:rsidR="000D43EF" w:rsidRDefault="000D43EF" w:rsidP="000D43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Опасно пользоваться неисправными выключателями, розетками, подключать оголенные концы при помощи скрутки проводов к электросети. В этих случаях возникают большие переходные сопротивления, которые приводят к сильному нагреву электропроводов и горению изоляции.</w:t>
      </w:r>
    </w:p>
    <w:p w:rsidR="00933F73" w:rsidRPr="00C95998" w:rsidRDefault="00933F73" w:rsidP="00933F73">
      <w:pPr>
        <w:rPr>
          <w:rFonts w:ascii="Times New Roman" w:hAnsi="Times New Roman" w:cs="Times New Roman"/>
          <w:b/>
          <w:sz w:val="28"/>
          <w:szCs w:val="28"/>
        </w:rPr>
      </w:pPr>
      <w:r w:rsidRPr="00C95998">
        <w:rPr>
          <w:rFonts w:ascii="Times New Roman" w:hAnsi="Times New Roman" w:cs="Times New Roman"/>
          <w:b/>
          <w:sz w:val="28"/>
          <w:szCs w:val="28"/>
        </w:rPr>
        <w:t xml:space="preserve">Если загорелся электроприбор, надо выключить его из розетки и накрыть его толстым одеялом. </w:t>
      </w:r>
    </w:p>
    <w:p w:rsidR="00933F73" w:rsidRPr="00C95998" w:rsidRDefault="00933F73" w:rsidP="00933F73">
      <w:pPr>
        <w:rPr>
          <w:rFonts w:ascii="Times New Roman" w:hAnsi="Times New Roman" w:cs="Times New Roman"/>
          <w:b/>
          <w:sz w:val="28"/>
          <w:szCs w:val="28"/>
        </w:rPr>
      </w:pPr>
      <w:r w:rsidRPr="00C95998">
        <w:rPr>
          <w:rFonts w:ascii="Times New Roman" w:hAnsi="Times New Roman" w:cs="Times New Roman"/>
          <w:b/>
          <w:sz w:val="28"/>
          <w:szCs w:val="28"/>
        </w:rPr>
        <w:t>Твердо знайте, что из дома есть два спасательных выхода: если нельзя выйти в дверь, зовите на помощь с балкона или окна.</w:t>
      </w:r>
    </w:p>
    <w:p w:rsidR="00933F73" w:rsidRPr="00C95998" w:rsidRDefault="00933F73" w:rsidP="00933F73">
      <w:pPr>
        <w:rPr>
          <w:rFonts w:ascii="Times New Roman" w:hAnsi="Times New Roman" w:cs="Times New Roman"/>
          <w:b/>
          <w:sz w:val="28"/>
          <w:szCs w:val="28"/>
        </w:rPr>
      </w:pPr>
      <w:r w:rsidRPr="00C95998">
        <w:rPr>
          <w:rFonts w:ascii="Times New Roman" w:hAnsi="Times New Roman" w:cs="Times New Roman"/>
          <w:b/>
          <w:sz w:val="28"/>
          <w:szCs w:val="28"/>
        </w:rPr>
        <w:t xml:space="preserve"> Ни в коем случае не прячьтесь во время пожара под кроватью или в шкафу - пожарным будет трудно вас найти. </w:t>
      </w:r>
    </w:p>
    <w:p w:rsidR="00933F73" w:rsidRPr="00C95998" w:rsidRDefault="00933F73" w:rsidP="00933F73">
      <w:pPr>
        <w:rPr>
          <w:rFonts w:ascii="Times New Roman" w:hAnsi="Times New Roman" w:cs="Times New Roman"/>
          <w:b/>
          <w:sz w:val="28"/>
          <w:szCs w:val="28"/>
        </w:rPr>
      </w:pPr>
      <w:r w:rsidRPr="00C95998">
        <w:rPr>
          <w:rFonts w:ascii="Times New Roman" w:hAnsi="Times New Roman" w:cs="Times New Roman"/>
          <w:b/>
          <w:sz w:val="28"/>
          <w:szCs w:val="28"/>
        </w:rPr>
        <w:t xml:space="preserve">Если вы обожгли руку - подставьте ее под струю холодной воды и позовите на помощь взрослых. </w:t>
      </w:r>
    </w:p>
    <w:p w:rsidR="00933F73" w:rsidRPr="00C95998" w:rsidRDefault="00933F73" w:rsidP="00933F73">
      <w:pPr>
        <w:rPr>
          <w:rFonts w:ascii="Times New Roman" w:hAnsi="Times New Roman" w:cs="Times New Roman"/>
          <w:b/>
          <w:sz w:val="28"/>
          <w:szCs w:val="28"/>
        </w:rPr>
      </w:pPr>
      <w:r w:rsidRPr="00C95998">
        <w:rPr>
          <w:rFonts w:ascii="Times New Roman" w:hAnsi="Times New Roman" w:cs="Times New Roman"/>
          <w:b/>
          <w:sz w:val="28"/>
          <w:szCs w:val="28"/>
        </w:rPr>
        <w:t xml:space="preserve"> Во время пожара нельзя пользоваться лифтом: он может застрять между этажами. </w:t>
      </w:r>
    </w:p>
    <w:p w:rsidR="00933F73" w:rsidRPr="00C95998" w:rsidRDefault="00933F73" w:rsidP="00933F73">
      <w:pPr>
        <w:rPr>
          <w:rFonts w:ascii="Times New Roman" w:hAnsi="Times New Roman" w:cs="Times New Roman"/>
          <w:b/>
          <w:sz w:val="28"/>
          <w:szCs w:val="28"/>
        </w:rPr>
      </w:pPr>
      <w:r w:rsidRPr="00C95998">
        <w:rPr>
          <w:rFonts w:ascii="Times New Roman" w:hAnsi="Times New Roman" w:cs="Times New Roman"/>
          <w:b/>
          <w:sz w:val="28"/>
          <w:szCs w:val="28"/>
        </w:rPr>
        <w:t>Тушить огонь - дело взрослых, но вызвать пожарных вы можете сами.</w:t>
      </w:r>
    </w:p>
    <w:p w:rsidR="000D43EF" w:rsidRDefault="000D43EF" w:rsidP="000D43EF">
      <w:pPr>
        <w:rPr>
          <w:rFonts w:ascii="Times New Roman" w:hAnsi="Times New Roman" w:cs="Times New Roman"/>
          <w:b/>
          <w:sz w:val="28"/>
          <w:szCs w:val="28"/>
        </w:rPr>
      </w:pPr>
    </w:p>
    <w:p w:rsidR="000D43EF" w:rsidRDefault="000D43EF" w:rsidP="000D43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Недопустимо оставлять включенные газовые приборы без присмотра. Перед пользованием газовой колонкой, следует проверить наличие тяги в дымоходе, для чего зажженный жгутик бумаги подносят к нижнему обрезу колпака колонки.</w:t>
      </w:r>
    </w:p>
    <w:p w:rsidR="000D43EF" w:rsidRDefault="000D43EF">
      <w:pPr>
        <w:rPr>
          <w:rFonts w:ascii="Times New Roman" w:hAnsi="Times New Roman" w:cs="Times New Roman"/>
          <w:b/>
          <w:sz w:val="28"/>
          <w:szCs w:val="28"/>
        </w:rPr>
      </w:pPr>
    </w:p>
    <w:p w:rsidR="000D43EF" w:rsidRPr="000D43EF" w:rsidRDefault="000D43EF" w:rsidP="000D43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D43EF" w:rsidRPr="000D4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B2"/>
    <w:rsid w:val="000C19B2"/>
    <w:rsid w:val="000D43EF"/>
    <w:rsid w:val="003E7771"/>
    <w:rsid w:val="00933F73"/>
    <w:rsid w:val="00C95998"/>
    <w:rsid w:val="00E5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749C"/>
  <w15:chartTrackingRefBased/>
  <w15:docId w15:val="{52B6FB02-5373-4DFC-8E01-32BDB354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2022-11-30T07:07:00Z</dcterms:created>
  <dcterms:modified xsi:type="dcterms:W3CDTF">2022-11-30T07:18:00Z</dcterms:modified>
</cp:coreProperties>
</file>